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76" w:rsidRPr="001B6A76" w:rsidRDefault="001B6A76" w:rsidP="001B6A76">
      <w:pPr>
        <w:jc w:val="left"/>
        <w:rPr>
          <w:b/>
          <w:sz w:val="28"/>
          <w:szCs w:val="28"/>
        </w:rPr>
      </w:pPr>
      <w:bookmarkStart w:id="0" w:name="_GoBack"/>
      <w:bookmarkEnd w:id="0"/>
      <w:r w:rsidRPr="001B6A76">
        <w:rPr>
          <w:rFonts w:hint="eastAsia"/>
          <w:b/>
          <w:sz w:val="28"/>
          <w:szCs w:val="28"/>
        </w:rPr>
        <w:t>令和２年度福岡県高等学校ソフトテニス新人大会中部ブロック予選会　選手到着票（団体戦）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10"/>
      </w:tblGrid>
      <w:tr w:rsidR="001B6A76" w:rsidRPr="001B6A76" w:rsidTr="001B6A76">
        <w:trPr>
          <w:trHeight w:val="603"/>
        </w:trPr>
        <w:tc>
          <w:tcPr>
            <w:tcW w:w="3808" w:type="dxa"/>
          </w:tcPr>
          <w:p w:rsidR="001B6A76" w:rsidRPr="001B6A76" w:rsidRDefault="001B6A76">
            <w:pPr>
              <w:rPr>
                <w:szCs w:val="21"/>
              </w:rPr>
            </w:pPr>
            <w:r w:rsidRPr="001B6A76">
              <w:rPr>
                <w:rFonts w:hint="eastAsia"/>
                <w:szCs w:val="21"/>
              </w:rPr>
              <w:t xml:space="preserve">日にち　</w:t>
            </w:r>
          </w:p>
          <w:p w:rsidR="001B6A76" w:rsidRPr="001B6A76" w:rsidRDefault="001B6A76">
            <w:pPr>
              <w:rPr>
                <w:szCs w:val="21"/>
              </w:rPr>
            </w:pPr>
            <w:r w:rsidRPr="001B6A76">
              <w:rPr>
                <w:rFonts w:hint="eastAsia"/>
                <w:szCs w:val="21"/>
              </w:rPr>
              <w:t>９月　　日</w:t>
            </w:r>
          </w:p>
        </w:tc>
        <w:tc>
          <w:tcPr>
            <w:tcW w:w="3808" w:type="dxa"/>
          </w:tcPr>
          <w:p w:rsidR="001B6A76" w:rsidRPr="001B6A76" w:rsidRDefault="001B6A76">
            <w:pPr>
              <w:rPr>
                <w:szCs w:val="21"/>
              </w:rPr>
            </w:pPr>
            <w:r w:rsidRPr="001B6A76">
              <w:rPr>
                <w:rFonts w:hint="eastAsia"/>
                <w:szCs w:val="21"/>
              </w:rPr>
              <w:t>学校名</w:t>
            </w:r>
          </w:p>
        </w:tc>
        <w:tc>
          <w:tcPr>
            <w:tcW w:w="3810" w:type="dxa"/>
          </w:tcPr>
          <w:p w:rsidR="001B6A76" w:rsidRPr="001B6A76" w:rsidRDefault="001B6A76">
            <w:pPr>
              <w:rPr>
                <w:szCs w:val="21"/>
              </w:rPr>
            </w:pPr>
            <w:r w:rsidRPr="001B6A76">
              <w:rPr>
                <w:rFonts w:hint="eastAsia"/>
                <w:szCs w:val="21"/>
              </w:rPr>
              <w:t>男女</w:t>
            </w:r>
          </w:p>
          <w:p w:rsidR="001B6A76" w:rsidRPr="001B6A76" w:rsidRDefault="001B6A76">
            <w:pPr>
              <w:rPr>
                <w:szCs w:val="21"/>
              </w:rPr>
            </w:pPr>
            <w:r w:rsidRPr="001B6A7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B6A76">
              <w:rPr>
                <w:rFonts w:hint="eastAsia"/>
                <w:szCs w:val="21"/>
              </w:rPr>
              <w:t>男子　・　女子</w:t>
            </w:r>
          </w:p>
        </w:tc>
      </w:tr>
    </w:tbl>
    <w:p w:rsidR="00F20DDE" w:rsidRDefault="00F20DDE"/>
    <w:tbl>
      <w:tblPr>
        <w:tblStyle w:val="a3"/>
        <w:tblW w:w="15433" w:type="dxa"/>
        <w:jc w:val="center"/>
        <w:tblLook w:val="04A0" w:firstRow="1" w:lastRow="0" w:firstColumn="1" w:lastColumn="0" w:noHBand="0" w:noVBand="1"/>
      </w:tblPr>
      <w:tblGrid>
        <w:gridCol w:w="2535"/>
        <w:gridCol w:w="1612"/>
        <w:gridCol w:w="1612"/>
        <w:gridCol w:w="1612"/>
        <w:gridCol w:w="1613"/>
        <w:gridCol w:w="1612"/>
        <w:gridCol w:w="1612"/>
        <w:gridCol w:w="1612"/>
        <w:gridCol w:w="1613"/>
      </w:tblGrid>
      <w:tr w:rsidR="001B6A76" w:rsidTr="00CF1FAF">
        <w:trPr>
          <w:trHeight w:val="150"/>
          <w:jc w:val="center"/>
        </w:trPr>
        <w:tc>
          <w:tcPr>
            <w:tcW w:w="2535" w:type="dxa"/>
            <w:vAlign w:val="center"/>
          </w:tcPr>
          <w:p w:rsidR="001B6A76" w:rsidRDefault="001B6A76" w:rsidP="001B6A76">
            <w:pPr>
              <w:jc w:val="center"/>
            </w:pP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選手１</w:t>
            </w: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選手２</w:t>
            </w: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選手３</w:t>
            </w:r>
          </w:p>
        </w:tc>
        <w:tc>
          <w:tcPr>
            <w:tcW w:w="1613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選手４</w:t>
            </w: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選手５</w:t>
            </w: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選手６</w:t>
            </w:r>
          </w:p>
        </w:tc>
        <w:tc>
          <w:tcPr>
            <w:tcW w:w="1612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選手７</w:t>
            </w:r>
          </w:p>
        </w:tc>
        <w:tc>
          <w:tcPr>
            <w:tcW w:w="1613" w:type="dxa"/>
          </w:tcPr>
          <w:p w:rsidR="001B6A76" w:rsidRDefault="001B6A76" w:rsidP="001B6A76">
            <w:pPr>
              <w:jc w:val="center"/>
            </w:pPr>
            <w:r>
              <w:rPr>
                <w:rFonts w:hint="eastAsia"/>
              </w:rPr>
              <w:t>選手８</w:t>
            </w:r>
          </w:p>
        </w:tc>
      </w:tr>
      <w:tr w:rsidR="002411AE" w:rsidTr="00CF1FAF">
        <w:trPr>
          <w:trHeight w:val="667"/>
          <w:jc w:val="center"/>
        </w:trPr>
        <w:tc>
          <w:tcPr>
            <w:tcW w:w="2535" w:type="dxa"/>
            <w:vAlign w:val="center"/>
          </w:tcPr>
          <w:p w:rsidR="002411AE" w:rsidRDefault="002411AE" w:rsidP="002411AE">
            <w:r>
              <w:rPr>
                <w:rFonts w:hint="eastAsia"/>
              </w:rPr>
              <w:t>氏名</w:t>
            </w:r>
          </w:p>
          <w:p w:rsidR="002411AE" w:rsidRDefault="002411AE" w:rsidP="002411AE">
            <w:r>
              <w:rPr>
                <w:rFonts w:hint="eastAsia"/>
              </w:rPr>
              <w:t>（年齢）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3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2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613" w:type="dxa"/>
          </w:tcPr>
          <w:p w:rsidR="002411AE" w:rsidRDefault="002411AE" w:rsidP="002411AE">
            <w:pPr>
              <w:ind w:right="840"/>
            </w:pPr>
          </w:p>
          <w:p w:rsidR="002411AE" w:rsidRDefault="002411AE" w:rsidP="002411AE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1B6A76" w:rsidTr="00CF1FAF">
        <w:trPr>
          <w:trHeight w:val="1045"/>
          <w:jc w:val="center"/>
        </w:trPr>
        <w:tc>
          <w:tcPr>
            <w:tcW w:w="2535" w:type="dxa"/>
            <w:vAlign w:val="center"/>
          </w:tcPr>
          <w:p w:rsidR="001B6A76" w:rsidRDefault="001B6A76">
            <w:r>
              <w:rPr>
                <w:rFonts w:hint="eastAsia"/>
              </w:rPr>
              <w:t>住所</w:t>
            </w:r>
          </w:p>
          <w:p w:rsidR="001B6A76" w:rsidRDefault="001B6A76"/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3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3" w:type="dxa"/>
          </w:tcPr>
          <w:p w:rsidR="001B6A76" w:rsidRDefault="001B6A76"/>
        </w:tc>
      </w:tr>
      <w:tr w:rsidR="001B6A76" w:rsidTr="00CF1FAF">
        <w:trPr>
          <w:trHeight w:val="534"/>
          <w:jc w:val="center"/>
        </w:trPr>
        <w:tc>
          <w:tcPr>
            <w:tcW w:w="2535" w:type="dxa"/>
            <w:vAlign w:val="center"/>
          </w:tcPr>
          <w:p w:rsidR="001B6A76" w:rsidRDefault="001B6A76">
            <w:r>
              <w:rPr>
                <w:rFonts w:hint="eastAsia"/>
              </w:rPr>
              <w:t>緊急連絡先</w:t>
            </w:r>
          </w:p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3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2" w:type="dxa"/>
          </w:tcPr>
          <w:p w:rsidR="001B6A76" w:rsidRDefault="001B6A76"/>
        </w:tc>
        <w:tc>
          <w:tcPr>
            <w:tcW w:w="1613" w:type="dxa"/>
          </w:tcPr>
          <w:p w:rsidR="001B6A76" w:rsidRDefault="001B6A76"/>
        </w:tc>
      </w:tr>
      <w:tr w:rsidR="001B6A76" w:rsidTr="00CF1FAF">
        <w:trPr>
          <w:trHeight w:val="576"/>
          <w:jc w:val="center"/>
        </w:trPr>
        <w:tc>
          <w:tcPr>
            <w:tcW w:w="2535" w:type="dxa"/>
            <w:vAlign w:val="center"/>
          </w:tcPr>
          <w:p w:rsidR="001B6A76" w:rsidRDefault="001B6A76" w:rsidP="001B6A76">
            <w:r>
              <w:rPr>
                <w:rFonts w:hint="eastAsia"/>
              </w:rPr>
              <w:t>当日の体温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3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13" w:type="dxa"/>
            <w:vAlign w:val="bottom"/>
          </w:tcPr>
          <w:p w:rsidR="001B6A76" w:rsidRDefault="001B6A76" w:rsidP="001B6A76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CF1FAF" w:rsidTr="0039042F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1B6A76" w:rsidRDefault="00CF1FAF" w:rsidP="00CF1FAF">
            <w:pPr>
              <w:rPr>
                <w:sz w:val="18"/>
                <w:szCs w:val="18"/>
              </w:rPr>
            </w:pPr>
            <w:r w:rsidRPr="001B6A76">
              <w:rPr>
                <w:rFonts w:hint="eastAsia"/>
                <w:sz w:val="18"/>
                <w:szCs w:val="18"/>
              </w:rPr>
              <w:t>２週間前までにおける発熱などの感染症状の有無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F1FAF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1B6A76" w:rsidRDefault="00CF1FAF" w:rsidP="00CF1FAF">
            <w:pPr>
              <w:rPr>
                <w:sz w:val="18"/>
                <w:szCs w:val="18"/>
              </w:rPr>
            </w:pPr>
            <w:r w:rsidRPr="001B6A76">
              <w:rPr>
                <w:rFonts w:hint="eastAsia"/>
                <w:sz w:val="18"/>
                <w:szCs w:val="18"/>
              </w:rPr>
              <w:t>過去１４日以内に政府から入国制限、入国後の観察期間を必要とされている国、地域等への渡航又は当該在住者との濃厚接触の有無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F1FAF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2411AE" w:rsidRDefault="00CF1FAF" w:rsidP="00CF1FAF">
            <w:pPr>
              <w:rPr>
                <w:sz w:val="18"/>
                <w:szCs w:val="18"/>
              </w:rPr>
            </w:pPr>
            <w:r w:rsidRPr="002411AE">
              <w:rPr>
                <w:rFonts w:hint="eastAsia"/>
                <w:sz w:val="18"/>
                <w:szCs w:val="18"/>
              </w:rPr>
              <w:t>同居家族や身近な知人に感染が疑われる方がいる場合、あるいは１４日以内に感染者との接触や濃厚接触者と特定されたことの有無。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Default="00CF1FAF" w:rsidP="00CF1FA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2411AE" w:rsidRDefault="002411AE"/>
    <w:p w:rsidR="001B6A76" w:rsidRPr="002411AE" w:rsidRDefault="002411AE">
      <w:r>
        <w:rPr>
          <w:rFonts w:hint="eastAsia"/>
        </w:rPr>
        <w:t>※この到着票は大会当日に本部に提出すること（</w:t>
      </w:r>
      <w:r w:rsidRPr="00F7517B">
        <w:rPr>
          <w:rFonts w:hint="eastAsia"/>
          <w:u w:val="wave"/>
        </w:rPr>
        <w:t>試合日毎に提出</w:t>
      </w:r>
      <w:r>
        <w:rPr>
          <w:rFonts w:hint="eastAsia"/>
        </w:rPr>
        <w:t>してください）</w:t>
      </w:r>
    </w:p>
    <w:sectPr w:rsidR="001B6A76" w:rsidRPr="002411AE" w:rsidSect="001B6A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1F" w:rsidRDefault="00A2671F" w:rsidP="00A2671F">
      <w:r>
        <w:separator/>
      </w:r>
    </w:p>
  </w:endnote>
  <w:endnote w:type="continuationSeparator" w:id="0">
    <w:p w:rsidR="00A2671F" w:rsidRDefault="00A2671F" w:rsidP="00A2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1F" w:rsidRDefault="00A2671F" w:rsidP="00A2671F">
      <w:r>
        <w:separator/>
      </w:r>
    </w:p>
  </w:footnote>
  <w:footnote w:type="continuationSeparator" w:id="0">
    <w:p w:rsidR="00A2671F" w:rsidRDefault="00A2671F" w:rsidP="00A2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76"/>
    <w:rsid w:val="001B6A76"/>
    <w:rsid w:val="002411AE"/>
    <w:rsid w:val="00A2671F"/>
    <w:rsid w:val="00CF1FAF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CD5DB-3289-44A4-97A9-098A165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76"/>
    <w:pPr>
      <w:widowControl w:val="0"/>
      <w:jc w:val="both"/>
    </w:pPr>
    <w:rPr>
      <w:rFonts w:ascii="Century" w:eastAsia="ＤＦ平成ゴシック体W5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71F"/>
    <w:rPr>
      <w:rFonts w:ascii="Century" w:eastAsia="ＤＦ平成ゴシック体W5" w:hAnsi="Century" w:cs="Times New Roman"/>
    </w:rPr>
  </w:style>
  <w:style w:type="paragraph" w:styleId="a6">
    <w:name w:val="footer"/>
    <w:basedOn w:val="a"/>
    <w:link w:val="a7"/>
    <w:uiPriority w:val="99"/>
    <w:unhideWhenUsed/>
    <w:rsid w:val="00A26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71F"/>
    <w:rPr>
      <w:rFonts w:ascii="Century" w:eastAsia="ＤＦ平成ゴシック体W5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圭一</dc:creator>
  <cp:keywords/>
  <dc:description/>
  <cp:lastModifiedBy>森省三</cp:lastModifiedBy>
  <cp:revision>2</cp:revision>
  <dcterms:created xsi:type="dcterms:W3CDTF">2020-08-25T01:52:00Z</dcterms:created>
  <dcterms:modified xsi:type="dcterms:W3CDTF">2020-08-25T01:52:00Z</dcterms:modified>
</cp:coreProperties>
</file>